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0F44" w14:textId="68834281" w:rsidR="000C6E06" w:rsidRPr="00214C08" w:rsidRDefault="000C6E06" w:rsidP="000C6E06">
      <w:pPr>
        <w:pStyle w:val="Heading1"/>
      </w:pPr>
      <w:r>
        <w:t xml:space="preserve">Life Between the Lines: </w:t>
      </w:r>
      <w:r w:rsidR="00500345">
        <w:t>[</w:t>
      </w:r>
      <w:r w:rsidR="00500345" w:rsidRPr="00500345">
        <w:rPr>
          <w:highlight w:val="yellow"/>
        </w:rPr>
        <w:t>the name of your agency</w:t>
      </w:r>
      <w:r w:rsidR="00500345">
        <w:t xml:space="preserve">] observes </w:t>
      </w:r>
      <w:r>
        <w:t>Rural Road Safety Awareness Week</w:t>
      </w:r>
      <w:r w:rsidR="00500345">
        <w:t xml:space="preserve">, </w:t>
      </w:r>
      <w:r>
        <w:t>July 15-19</w:t>
      </w:r>
    </w:p>
    <w:p w14:paraId="44D67D18" w14:textId="00323131" w:rsidR="000C6E06" w:rsidRDefault="00D27B5D" w:rsidP="000C6E06">
      <w:r>
        <w:t>[</w:t>
      </w:r>
      <w:r w:rsidRPr="00183983">
        <w:rPr>
          <w:highlight w:val="yellow"/>
        </w:rPr>
        <w:t>CITY, STATE</w:t>
      </w:r>
      <w:r>
        <w:t>]</w:t>
      </w:r>
      <w:r w:rsidR="000C6E06">
        <w:t xml:space="preserve"> – [</w:t>
      </w:r>
      <w:r w:rsidRPr="00183983">
        <w:rPr>
          <w:highlight w:val="yellow"/>
        </w:rPr>
        <w:t>DATE</w:t>
      </w:r>
      <w:r w:rsidR="000C6E06">
        <w:t xml:space="preserve">] – Rural Road Safety Awareness Week (RRSAW) is here, and the message is simple: when vehicles stay in their lane, thousands of lives are saved.   </w:t>
      </w:r>
    </w:p>
    <w:p w14:paraId="7389CFF1" w14:textId="77777777" w:rsidR="000C6E06" w:rsidRDefault="000C6E06" w:rsidP="000C6E06">
      <w:r>
        <w:t xml:space="preserve">Every year, over </w:t>
      </w:r>
      <w:hyperlink r:id="rId5" w:anchor=":~:text=FHWA%20defines%20a%20roadway%20departure,otherwise%20leaves%20the%20traveled%20way." w:history="1">
        <w:r>
          <w:rPr>
            <w:rStyle w:val="Hyperlink"/>
          </w:rPr>
          <w:t>11,000 people die</w:t>
        </w:r>
      </w:hyperlink>
      <w:r>
        <w:t xml:space="preserve"> in the U.S. when their vehicle leaves its travel lane on a rural road. That’s why the National Center for Rural Road Safety (the Center) has chosen “Life Between the Lines: Preventing Rural Roadway Departures,” as this year’s theme for RRSAW.</w:t>
      </w:r>
    </w:p>
    <w:p w14:paraId="21C11B92" w14:textId="77777777" w:rsidR="001101CE" w:rsidRDefault="001101CE" w:rsidP="001101CE">
      <w:r>
        <w:t xml:space="preserve">“As we strive to meet our goal of zero fatalities and serious injuries on America’s roadways, we must address the staggering number of crashes that involve </w:t>
      </w:r>
      <w:proofErr w:type="spellStart"/>
      <w:r>
        <w:t>RwDs</w:t>
      </w:r>
      <w:proofErr w:type="spellEnd"/>
      <w:r>
        <w:t xml:space="preserve"> on rural roads,” said Jaime Sullivan, the Center’s director. “We invite everyone to join us as we raise awareness about the lifesaving power of staying between the lines on rural roadways.” </w:t>
      </w:r>
    </w:p>
    <w:p w14:paraId="2A39662D" w14:textId="112C5D69" w:rsidR="000C6E06" w:rsidRDefault="005E5E1D" w:rsidP="000C6E06">
      <w:r>
        <w:t xml:space="preserve">The Center’s </w:t>
      </w:r>
      <w:r w:rsidR="000C6E06">
        <w:t xml:space="preserve">goals </w:t>
      </w:r>
      <w:r>
        <w:t xml:space="preserve">for RRSAW </w:t>
      </w:r>
      <w:r w:rsidR="000C6E06">
        <w:t>are to raise awareness of how deadly rural roadway departures (</w:t>
      </w:r>
      <w:proofErr w:type="spellStart"/>
      <w:r w:rsidR="000C6E06">
        <w:t>RwDs</w:t>
      </w:r>
      <w:proofErr w:type="spellEnd"/>
      <w:r w:rsidR="000C6E06">
        <w:t>) are; encourage safe driving habits like wearing seatbelts and driving safe speed; and promote cost-effective safety countermeasures that can be implemented on rural roads.</w:t>
      </w:r>
    </w:p>
    <w:p w14:paraId="0A95D972" w14:textId="77777777" w:rsidR="001101CE" w:rsidRDefault="001101CE" w:rsidP="001101CE">
      <w:r>
        <w:t>[“</w:t>
      </w:r>
      <w:r w:rsidRPr="00183983">
        <w:rPr>
          <w:highlight w:val="yellow"/>
        </w:rPr>
        <w:t>QUOTE FROM LOCAL REPRESENTATIVE.</w:t>
      </w:r>
      <w:r>
        <w:t>”]</w:t>
      </w:r>
    </w:p>
    <w:p w14:paraId="777B1B23" w14:textId="6E0845E1" w:rsidR="000C6E06" w:rsidRDefault="000C6E06" w:rsidP="000C6E06">
      <w:r>
        <w:t xml:space="preserve">Each weekday of the campaign will have a separate topic, all related to reducing rural </w:t>
      </w:r>
      <w:proofErr w:type="spellStart"/>
      <w:r>
        <w:t>RwDs</w:t>
      </w:r>
      <w:proofErr w:type="spellEnd"/>
      <w:r w:rsidR="008727ED">
        <w:t>.</w:t>
      </w:r>
      <w:r>
        <w:t xml:space="preserve"> </w:t>
      </w:r>
    </w:p>
    <w:p w14:paraId="48CD0A2C" w14:textId="77777777" w:rsidR="000C6E06" w:rsidRDefault="000C6E06" w:rsidP="000C6E06">
      <w:r>
        <w:t>The RRSAW daily topics are:</w:t>
      </w:r>
    </w:p>
    <w:p w14:paraId="7D0C0895" w14:textId="77777777" w:rsidR="000C6E06" w:rsidRDefault="000C6E06" w:rsidP="000C6E06">
      <w:pPr>
        <w:pStyle w:val="ListParagraph"/>
        <w:numPr>
          <w:ilvl w:val="0"/>
          <w:numId w:val="1"/>
        </w:numPr>
      </w:pPr>
      <w:r>
        <w:t>Monday: Rural RwD Overview</w:t>
      </w:r>
    </w:p>
    <w:p w14:paraId="51B22AB9" w14:textId="77777777" w:rsidR="000C6E06" w:rsidRDefault="000C6E06" w:rsidP="000C6E06">
      <w:pPr>
        <w:pStyle w:val="ListParagraph"/>
        <w:numPr>
          <w:ilvl w:val="0"/>
          <w:numId w:val="1"/>
        </w:numPr>
      </w:pPr>
      <w:r>
        <w:t xml:space="preserve">Tuesday: Speed </w:t>
      </w:r>
    </w:p>
    <w:p w14:paraId="3B1DD8F1" w14:textId="77777777" w:rsidR="000C6E06" w:rsidRDefault="000C6E06" w:rsidP="000C6E06">
      <w:pPr>
        <w:pStyle w:val="ListParagraph"/>
        <w:numPr>
          <w:ilvl w:val="0"/>
          <w:numId w:val="1"/>
        </w:numPr>
      </w:pPr>
      <w:r>
        <w:t>Wednesday: Sharp Curves</w:t>
      </w:r>
    </w:p>
    <w:p w14:paraId="0318784F" w14:textId="77777777" w:rsidR="000C6E06" w:rsidRDefault="000C6E06" w:rsidP="000C6E06">
      <w:pPr>
        <w:pStyle w:val="ListParagraph"/>
        <w:numPr>
          <w:ilvl w:val="0"/>
          <w:numId w:val="1"/>
        </w:numPr>
      </w:pPr>
      <w:r>
        <w:t xml:space="preserve">Thursday: Road Conditions </w:t>
      </w:r>
    </w:p>
    <w:p w14:paraId="5CCC319C" w14:textId="77777777" w:rsidR="000C6E06" w:rsidRDefault="000C6E06" w:rsidP="000C6E06">
      <w:pPr>
        <w:pStyle w:val="ListParagraph"/>
        <w:numPr>
          <w:ilvl w:val="0"/>
          <w:numId w:val="1"/>
        </w:numPr>
      </w:pPr>
      <w:r>
        <w:t xml:space="preserve">Friday: Positive Driver Behavior  </w:t>
      </w:r>
    </w:p>
    <w:p w14:paraId="20980F62" w14:textId="4F65E277" w:rsidR="000C6E06" w:rsidRDefault="000C6E06" w:rsidP="000C6E06">
      <w:r>
        <w:t xml:space="preserve">Campaign assets will include social media graphics, infographics, and other resources. Starting Monday, July 15, they will be free to download, customize, and share. </w:t>
      </w:r>
    </w:p>
    <w:p w14:paraId="0492E7B0" w14:textId="4C63574A" w:rsidR="000C6E06" w:rsidRDefault="000C6E06" w:rsidP="000C6E06">
      <w:r>
        <w:t xml:space="preserve">For more information about Rural Road Safety Awareness Week, visit the National Center for Rural Road Safety’s </w:t>
      </w:r>
      <w:hyperlink r:id="rId6" w:history="1">
        <w:r w:rsidRPr="00214C08">
          <w:rPr>
            <w:rStyle w:val="Hyperlink"/>
          </w:rPr>
          <w:t>RRSAW campaign page</w:t>
        </w:r>
      </w:hyperlink>
      <w:r>
        <w:t>. Follow the National Center for Rural Road Safety on Twitter, Facebook, and LinkedIn. The campaign will use the hashtag #RRSAW2024.</w:t>
      </w:r>
    </w:p>
    <w:p w14:paraId="12CF108D" w14:textId="77777777" w:rsidR="000C6E06" w:rsidRDefault="000C6E06" w:rsidP="000C6E06">
      <w:pPr>
        <w:jc w:val="center"/>
      </w:pPr>
      <w:r>
        <w:t>###</w:t>
      </w:r>
    </w:p>
    <w:p w14:paraId="1E722848" w14:textId="77777777" w:rsidR="007923AE" w:rsidRDefault="007923AE" w:rsidP="007923AE">
      <w:pPr>
        <w:spacing w:after="0"/>
      </w:pPr>
    </w:p>
    <w:p w14:paraId="0E699FCF" w14:textId="77777777" w:rsidR="0003309D" w:rsidRDefault="0003309D"/>
    <w:sectPr w:rsidR="0003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759"/>
    <w:multiLevelType w:val="hybridMultilevel"/>
    <w:tmpl w:val="81B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1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AE"/>
    <w:rsid w:val="0003309D"/>
    <w:rsid w:val="000362D4"/>
    <w:rsid w:val="00045A89"/>
    <w:rsid w:val="00051D23"/>
    <w:rsid w:val="000879DC"/>
    <w:rsid w:val="000C6E06"/>
    <w:rsid w:val="00104B70"/>
    <w:rsid w:val="001101CE"/>
    <w:rsid w:val="00113AA1"/>
    <w:rsid w:val="0011634D"/>
    <w:rsid w:val="00121356"/>
    <w:rsid w:val="00142B9B"/>
    <w:rsid w:val="00151ED6"/>
    <w:rsid w:val="00183983"/>
    <w:rsid w:val="00193831"/>
    <w:rsid w:val="001A5481"/>
    <w:rsid w:val="001B13E8"/>
    <w:rsid w:val="001D4854"/>
    <w:rsid w:val="00224AD3"/>
    <w:rsid w:val="00246C6B"/>
    <w:rsid w:val="00292DCC"/>
    <w:rsid w:val="002C1F6B"/>
    <w:rsid w:val="0033105D"/>
    <w:rsid w:val="0033165D"/>
    <w:rsid w:val="00352772"/>
    <w:rsid w:val="0035499B"/>
    <w:rsid w:val="00366EA3"/>
    <w:rsid w:val="00372CB8"/>
    <w:rsid w:val="003771BF"/>
    <w:rsid w:val="003A7E65"/>
    <w:rsid w:val="003B2982"/>
    <w:rsid w:val="003D62D5"/>
    <w:rsid w:val="003D74B0"/>
    <w:rsid w:val="0040603A"/>
    <w:rsid w:val="004574F9"/>
    <w:rsid w:val="004603A4"/>
    <w:rsid w:val="00466557"/>
    <w:rsid w:val="00486C05"/>
    <w:rsid w:val="004B3660"/>
    <w:rsid w:val="004B3774"/>
    <w:rsid w:val="004C0114"/>
    <w:rsid w:val="004C06D1"/>
    <w:rsid w:val="004E0BDE"/>
    <w:rsid w:val="00500345"/>
    <w:rsid w:val="00531F13"/>
    <w:rsid w:val="00575674"/>
    <w:rsid w:val="00597484"/>
    <w:rsid w:val="005A6778"/>
    <w:rsid w:val="005E1BB3"/>
    <w:rsid w:val="005E5E1D"/>
    <w:rsid w:val="005F1446"/>
    <w:rsid w:val="00601CB3"/>
    <w:rsid w:val="006352E8"/>
    <w:rsid w:val="00656DC3"/>
    <w:rsid w:val="006916FA"/>
    <w:rsid w:val="006E35B2"/>
    <w:rsid w:val="006E6D4F"/>
    <w:rsid w:val="006E7F38"/>
    <w:rsid w:val="007026AF"/>
    <w:rsid w:val="00702C63"/>
    <w:rsid w:val="007164A6"/>
    <w:rsid w:val="007923AE"/>
    <w:rsid w:val="007D7A90"/>
    <w:rsid w:val="007E37B2"/>
    <w:rsid w:val="00835E09"/>
    <w:rsid w:val="00835EC3"/>
    <w:rsid w:val="00836864"/>
    <w:rsid w:val="00853808"/>
    <w:rsid w:val="008727ED"/>
    <w:rsid w:val="008765B2"/>
    <w:rsid w:val="00887FF0"/>
    <w:rsid w:val="008B6E12"/>
    <w:rsid w:val="0090103C"/>
    <w:rsid w:val="00910FAC"/>
    <w:rsid w:val="009436CA"/>
    <w:rsid w:val="00975196"/>
    <w:rsid w:val="00AB180B"/>
    <w:rsid w:val="00AB6280"/>
    <w:rsid w:val="00AD5B71"/>
    <w:rsid w:val="00AD7302"/>
    <w:rsid w:val="00B15129"/>
    <w:rsid w:val="00B164AB"/>
    <w:rsid w:val="00B40B8B"/>
    <w:rsid w:val="00B808B5"/>
    <w:rsid w:val="00B93240"/>
    <w:rsid w:val="00BA0D2A"/>
    <w:rsid w:val="00BD6869"/>
    <w:rsid w:val="00C20F29"/>
    <w:rsid w:val="00C33055"/>
    <w:rsid w:val="00C51C7C"/>
    <w:rsid w:val="00C53754"/>
    <w:rsid w:val="00CA75F4"/>
    <w:rsid w:val="00CA78C7"/>
    <w:rsid w:val="00CB3B7A"/>
    <w:rsid w:val="00CD54EC"/>
    <w:rsid w:val="00CF680D"/>
    <w:rsid w:val="00D03349"/>
    <w:rsid w:val="00D26D0F"/>
    <w:rsid w:val="00D27B5D"/>
    <w:rsid w:val="00D3727A"/>
    <w:rsid w:val="00D54169"/>
    <w:rsid w:val="00D64340"/>
    <w:rsid w:val="00DA72F3"/>
    <w:rsid w:val="00E00185"/>
    <w:rsid w:val="00E10EE6"/>
    <w:rsid w:val="00E32A63"/>
    <w:rsid w:val="00E72B54"/>
    <w:rsid w:val="00E83B4A"/>
    <w:rsid w:val="00E87919"/>
    <w:rsid w:val="00EC2CEC"/>
    <w:rsid w:val="00F17863"/>
    <w:rsid w:val="00F4740F"/>
    <w:rsid w:val="00F54EE4"/>
    <w:rsid w:val="00F80842"/>
    <w:rsid w:val="00FA749A"/>
    <w:rsid w:val="00FB0BB2"/>
    <w:rsid w:val="00FB4A00"/>
    <w:rsid w:val="00FD35A1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AFD8"/>
  <w15:chartTrackingRefBased/>
  <w15:docId w15:val="{E8405C3C-8E4B-46DC-B185-EF16220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AE"/>
  </w:style>
  <w:style w:type="paragraph" w:styleId="Heading1">
    <w:name w:val="heading 1"/>
    <w:basedOn w:val="Normal"/>
    <w:next w:val="Normal"/>
    <w:link w:val="Heading1Char"/>
    <w:uiPriority w:val="9"/>
    <w:qFormat/>
    <w:rsid w:val="00792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2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3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E6D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A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1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ralsafetycenter.org/rural-road-safety-awareness-week-2024/" TargetMode="External"/><Relationship Id="rId5" Type="http://schemas.openxmlformats.org/officeDocument/2006/relationships/hyperlink" Target="https://highways.dot.gov/safety/Rw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Bostick</dc:creator>
  <cp:keywords/>
  <dc:description/>
  <cp:lastModifiedBy>Jacqueline Bostick</cp:lastModifiedBy>
  <cp:revision>20</cp:revision>
  <dcterms:created xsi:type="dcterms:W3CDTF">2024-05-16T16:56:00Z</dcterms:created>
  <dcterms:modified xsi:type="dcterms:W3CDTF">2024-07-12T20:04:00Z</dcterms:modified>
</cp:coreProperties>
</file>